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60F" w:rsidRDefault="00B5760F" w:rsidP="00AA5166"/>
    <w:p w:rsidR="00B5760F" w:rsidRDefault="00B5760F" w:rsidP="00AA5166"/>
    <w:p w:rsidR="00B5760F" w:rsidRDefault="00B5760F" w:rsidP="00AA5166"/>
    <w:p w:rsidR="00B5760F" w:rsidRDefault="00B5760F" w:rsidP="00AA5166"/>
    <w:p w:rsidR="00B5760F" w:rsidRDefault="00ED31AC" w:rsidP="00ED31AC">
      <w:pPr>
        <w:jc w:val="center"/>
      </w:pPr>
      <w:r>
        <w:t>Literacy Work</w:t>
      </w:r>
    </w:p>
    <w:p w:rsidR="00B5760F" w:rsidRDefault="00B5760F" w:rsidP="00B5760F">
      <w:pPr>
        <w:jc w:val="center"/>
      </w:pPr>
      <w:r>
        <w:t>Name</w:t>
      </w:r>
    </w:p>
    <w:p w:rsidR="00B5760F" w:rsidRDefault="00B5760F" w:rsidP="00B5760F">
      <w:pPr>
        <w:jc w:val="center"/>
      </w:pPr>
      <w:r>
        <w:t>Institutional Affiliation</w:t>
      </w:r>
    </w:p>
    <w:p w:rsidR="00B5760F" w:rsidRDefault="00B5760F" w:rsidP="00B5760F">
      <w:pPr>
        <w:jc w:val="center"/>
      </w:pPr>
    </w:p>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AA5166" w:rsidRPr="00B5760F" w:rsidRDefault="00AA5166" w:rsidP="00AA5166">
      <w:pPr>
        <w:rPr>
          <w:b/>
        </w:rPr>
      </w:pPr>
      <w:r w:rsidRPr="00B5760F">
        <w:rPr>
          <w:b/>
        </w:rPr>
        <w:lastRenderedPageBreak/>
        <w:t xml:space="preserve">What makes the text “The Heron Maiden” by Sagi Musume to be considered as a literary work? </w:t>
      </w:r>
    </w:p>
    <w:p w:rsidR="00B5760F" w:rsidRPr="00B5760F" w:rsidRDefault="00AA5166" w:rsidP="00AA5166">
      <w:pPr>
        <w:rPr>
          <w:b/>
        </w:rPr>
      </w:pPr>
      <w:r w:rsidRPr="00B5760F">
        <w:rPr>
          <w:b/>
        </w:rPr>
        <w:t xml:space="preserve">   </w:t>
      </w:r>
      <w:r w:rsidR="00B5760F" w:rsidRPr="00B5760F">
        <w:rPr>
          <w:b/>
        </w:rPr>
        <w:tab/>
      </w:r>
    </w:p>
    <w:p w:rsidR="00AA5166" w:rsidRDefault="00F90AC6" w:rsidP="00B5760F">
      <w:pPr>
        <w:ind w:firstLine="720"/>
      </w:pPr>
      <w:r>
        <w:t xml:space="preserve"> “</w:t>
      </w:r>
      <w:r w:rsidR="00AA5166">
        <w:t xml:space="preserve">The Heron Maiden” by Sagi Musume expresses various significant identities that bring us to an assumption that the play is a literary work. For any text to be considered as a literary book, there are various scales that the actual piece of work needs to adhere to. Use of local languages, personification, and even direct address, is exemplified in the text. In this case, the naturalness in the flowing of the story and the entertaining nature of the play critically depicts that it is a literary text. </w:t>
      </w:r>
    </w:p>
    <w:p w:rsidR="00AA5166" w:rsidRDefault="00AA5166" w:rsidP="00AA5166">
      <w:r>
        <w:t xml:space="preserve">   </w:t>
      </w:r>
      <w:r w:rsidR="00B5760F">
        <w:tab/>
      </w:r>
      <w:r>
        <w:t xml:space="preserve"> In the play, it is evident that there is the use of local language. For instance, ‘shosagoto’ and ‘hengemono’ are used to refer to the styles of dancing and their respective origins.  “shosagoto’ dance is realized through ‘mawari butai’ evolution. On the other hand, ‘hengemono’ dance has its origin from the Genroku period</w:t>
      </w:r>
      <w:r w:rsidR="000B08D2">
        <w:t>, between 1688-1704. Besides</w:t>
      </w:r>
      <w:r>
        <w:t>, the vital aim of the ‘heng</w:t>
      </w:r>
      <w:r w:rsidR="000C6B99">
        <w:t>emono’ dance is to</w:t>
      </w:r>
      <w:r>
        <w:t xml:space="preserve"> demonstrate identities and striking variety of costumes that the dancers change in a quick series (‘bukkaeri’). Thus, the use of local language enhances and brings about the exact flavor that is important in writing and performance. Also, local dialect initiates belongingness amongst the readers from the actual local dialect exemplified in a literary text. On the same note, local dialects in any literary material enhance the recognition and acknowledgment of the author’s background</w:t>
      </w:r>
      <w:r w:rsidR="000B08D2">
        <w:t xml:space="preserve">. </w:t>
      </w:r>
      <w:r>
        <w:t>In fact, it is a natural way that the author appreciates their lineage thence depicting that their first language is just as important as English.</w:t>
      </w:r>
    </w:p>
    <w:p w:rsidR="00AA5166" w:rsidRDefault="00AA5166" w:rsidP="00AA5166">
      <w:r>
        <w:t xml:space="preserve">   </w:t>
      </w:r>
      <w:r w:rsidR="00B5760F">
        <w:tab/>
      </w:r>
      <w:r>
        <w:t xml:space="preserve"> Moreover, the text “The Heron Maiden” is a literary text and work of literary text due to performance. The dancers dance onstage in the presence of the audience, a clear sign that the play has circumspective features of literature in it. Practically, the Heron Maiden performs </w:t>
      </w:r>
      <w:r>
        <w:lastRenderedPageBreak/>
        <w:t xml:space="preserve">onstage, wearing white costumes at the beginning of the dance and towards the end. Also, from the text, the dancers sing, a clear act of performance. For, instance, the soloist can be seeing singing after The Maiden makes saltwater drawing actions. </w:t>
      </w:r>
    </w:p>
    <w:p w:rsidR="00AA5166" w:rsidRDefault="00AA5166" w:rsidP="00AA5166">
      <w:r>
        <w:t xml:space="preserve">   </w:t>
      </w:r>
      <w:r w:rsidR="00B5760F">
        <w:tab/>
      </w:r>
      <w:r>
        <w:t xml:space="preserve"> Additionally, there is the use of biblical allusions in the play. The Maiden takes a glimpse by saying “Oh, god…” lamenting that happiness has been taken away and instead replaced with shame. Therefore, this is a clear indication that the play is a literary work of art. Above all, Sagi Musume uses biblical allusions to the readers </w:t>
      </w:r>
      <w:r w:rsidR="00A369BD">
        <w:t>and</w:t>
      </w:r>
      <w:r>
        <w:t xml:space="preserve"> overview of his in-depth understanding of the actual intended message</w:t>
      </w:r>
      <w:r w:rsidR="000B08D2">
        <w:t xml:space="preserve">. </w:t>
      </w:r>
      <w:r>
        <w:t>The Maiden’s seriousness with ‘Love’ is expressed in this case through the allusions.</w:t>
      </w:r>
    </w:p>
    <w:p w:rsidR="00AA5166" w:rsidRDefault="00AA5166" w:rsidP="00AA5166">
      <w:r>
        <w:t xml:space="preserve"> </w:t>
      </w:r>
      <w:r w:rsidR="00B5760F">
        <w:tab/>
      </w:r>
      <w:r>
        <w:t xml:space="preserve">   In conclusion, it is prudent to note that the text depicts diverse instances of literary features. The author tries to express the intended message through a common phenomenon like dancing. In modern literature, the delivery of information depends on the actual levels and styles of performance. </w:t>
      </w:r>
    </w:p>
    <w:p w:rsidR="00CC5349" w:rsidRDefault="00AA5166" w:rsidP="00AA5166">
      <w:r>
        <w:t xml:space="preserve">    </w:t>
      </w:r>
    </w:p>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B5760F" w:rsidRDefault="00B5760F" w:rsidP="00AA5166"/>
    <w:p w:rsidR="00F1454E" w:rsidRDefault="00F1454E" w:rsidP="00AA5166"/>
    <w:p w:rsidR="00B5760F" w:rsidRDefault="00B5760F" w:rsidP="00AA5166"/>
    <w:p w:rsidR="008F0D9D" w:rsidRDefault="008F0D9D" w:rsidP="008F0D9D">
      <w:pPr>
        <w:contextualSpacing/>
      </w:pPr>
    </w:p>
    <w:p w:rsidR="00B5760F" w:rsidRPr="00541D15" w:rsidRDefault="00F229A7" w:rsidP="008F0D9D">
      <w:pPr>
        <w:contextualSpacing/>
        <w:jc w:val="center"/>
        <w:rPr>
          <w:rFonts w:cs="Times New Roman"/>
          <w:szCs w:val="24"/>
        </w:rPr>
      </w:pPr>
      <w:r>
        <w:rPr>
          <w:rFonts w:cs="Times New Roman"/>
          <w:szCs w:val="24"/>
        </w:rPr>
        <w:lastRenderedPageBreak/>
        <w:t>Reference</w:t>
      </w:r>
    </w:p>
    <w:p w:rsidR="00B5760F" w:rsidRPr="00541D15" w:rsidRDefault="00541D15" w:rsidP="00541D15">
      <w:pPr>
        <w:ind w:firstLine="720"/>
        <w:contextualSpacing/>
        <w:rPr>
          <w:rFonts w:cs="Times New Roman"/>
          <w:szCs w:val="24"/>
        </w:rPr>
      </w:pPr>
      <w:r w:rsidRPr="00541D15">
        <w:rPr>
          <w:rFonts w:cs="Times New Roman"/>
          <w:szCs w:val="24"/>
        </w:rPr>
        <w:t>Sagi Musume (1741). The Heron Maiden.</w:t>
      </w:r>
    </w:p>
    <w:p w:rsidR="00541D15" w:rsidRPr="00AA5166" w:rsidRDefault="00541D15" w:rsidP="00AA5166"/>
    <w:sectPr w:rsidR="00541D15" w:rsidRPr="00AA5166" w:rsidSect="00B576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B50" w:rsidRDefault="00E65B50" w:rsidP="00B5760F">
      <w:pPr>
        <w:spacing w:line="240" w:lineRule="auto"/>
      </w:pPr>
      <w:r>
        <w:separator/>
      </w:r>
    </w:p>
  </w:endnote>
  <w:endnote w:type="continuationSeparator" w:id="1">
    <w:p w:rsidR="00E65B50" w:rsidRDefault="00E65B50" w:rsidP="00B576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B50" w:rsidRDefault="00E65B50" w:rsidP="00B5760F">
      <w:pPr>
        <w:spacing w:line="240" w:lineRule="auto"/>
      </w:pPr>
      <w:r>
        <w:separator/>
      </w:r>
    </w:p>
  </w:footnote>
  <w:footnote w:type="continuationSeparator" w:id="1">
    <w:p w:rsidR="00E65B50" w:rsidRDefault="00E65B50" w:rsidP="00B5760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7364766"/>
      <w:docPartObj>
        <w:docPartGallery w:val="Page Numbers (Top of Page)"/>
        <w:docPartUnique/>
      </w:docPartObj>
    </w:sdtPr>
    <w:sdtContent>
      <w:p w:rsidR="00B5760F" w:rsidRDefault="00ED31AC">
        <w:pPr>
          <w:pStyle w:val="Header"/>
          <w:jc w:val="right"/>
        </w:pPr>
        <w:r>
          <w:t>LITERACY WORK</w:t>
        </w:r>
        <w:r>
          <w:tab/>
        </w:r>
        <w:r w:rsidR="00B5760F">
          <w:tab/>
        </w:r>
        <w:fldSimple w:instr=" PAGE   \* MERGEFORMAT ">
          <w:r w:rsidR="000C6B99">
            <w:rPr>
              <w:noProof/>
            </w:rPr>
            <w:t>2</w:t>
          </w:r>
        </w:fldSimple>
      </w:p>
    </w:sdtContent>
  </w:sdt>
  <w:p w:rsidR="00B5760F" w:rsidRDefault="00B576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7364751"/>
      <w:docPartObj>
        <w:docPartGallery w:val="Page Numbers (Top of Page)"/>
        <w:docPartUnique/>
      </w:docPartObj>
    </w:sdtPr>
    <w:sdtContent>
      <w:p w:rsidR="00B5760F" w:rsidRDefault="000B08D2">
        <w:pPr>
          <w:pStyle w:val="Header"/>
          <w:jc w:val="right"/>
        </w:pPr>
        <w:r>
          <w:t>RUNNING HEAD: LITERACY WORK</w:t>
        </w:r>
        <w:r>
          <w:tab/>
        </w:r>
        <w:r w:rsidR="00B5760F">
          <w:tab/>
        </w:r>
        <w:fldSimple w:instr=" PAGE   \* MERGEFORMAT ">
          <w:r w:rsidR="00FA1B59">
            <w:rPr>
              <w:noProof/>
            </w:rPr>
            <w:t>1</w:t>
          </w:r>
        </w:fldSimple>
      </w:p>
    </w:sdtContent>
  </w:sdt>
  <w:p w:rsidR="00B5760F" w:rsidRDefault="00B576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D38AC"/>
    <w:rsid w:val="00067CA3"/>
    <w:rsid w:val="00072DC8"/>
    <w:rsid w:val="00095ABD"/>
    <w:rsid w:val="000B08D2"/>
    <w:rsid w:val="000C6B99"/>
    <w:rsid w:val="002545BD"/>
    <w:rsid w:val="00293DA1"/>
    <w:rsid w:val="002D7BF9"/>
    <w:rsid w:val="003D5000"/>
    <w:rsid w:val="0044089C"/>
    <w:rsid w:val="004509CA"/>
    <w:rsid w:val="00541D15"/>
    <w:rsid w:val="005912A6"/>
    <w:rsid w:val="00697642"/>
    <w:rsid w:val="00737428"/>
    <w:rsid w:val="007F065A"/>
    <w:rsid w:val="007F34A5"/>
    <w:rsid w:val="008147EE"/>
    <w:rsid w:val="008D78A7"/>
    <w:rsid w:val="008E005F"/>
    <w:rsid w:val="008F0D9D"/>
    <w:rsid w:val="00A32480"/>
    <w:rsid w:val="00A369BD"/>
    <w:rsid w:val="00AA5166"/>
    <w:rsid w:val="00B5760F"/>
    <w:rsid w:val="00BF3F61"/>
    <w:rsid w:val="00C263F5"/>
    <w:rsid w:val="00CA428A"/>
    <w:rsid w:val="00CC5349"/>
    <w:rsid w:val="00CD38AC"/>
    <w:rsid w:val="00D039E0"/>
    <w:rsid w:val="00D30613"/>
    <w:rsid w:val="00E65B50"/>
    <w:rsid w:val="00E72FAE"/>
    <w:rsid w:val="00ED31AC"/>
    <w:rsid w:val="00F1454E"/>
    <w:rsid w:val="00F229A7"/>
    <w:rsid w:val="00F90AC6"/>
    <w:rsid w:val="00FA1B59"/>
    <w:rsid w:val="00FF3A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60F"/>
    <w:pPr>
      <w:tabs>
        <w:tab w:val="center" w:pos="4680"/>
        <w:tab w:val="right" w:pos="9360"/>
      </w:tabs>
      <w:spacing w:line="240" w:lineRule="auto"/>
    </w:pPr>
  </w:style>
  <w:style w:type="character" w:customStyle="1" w:styleId="HeaderChar">
    <w:name w:val="Header Char"/>
    <w:basedOn w:val="DefaultParagraphFont"/>
    <w:link w:val="Header"/>
    <w:uiPriority w:val="99"/>
    <w:rsid w:val="00B5760F"/>
  </w:style>
  <w:style w:type="paragraph" w:styleId="Footer">
    <w:name w:val="footer"/>
    <w:basedOn w:val="Normal"/>
    <w:link w:val="FooterChar"/>
    <w:uiPriority w:val="99"/>
    <w:semiHidden/>
    <w:unhideWhenUsed/>
    <w:rsid w:val="00B5760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576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4</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37</cp:revision>
  <dcterms:created xsi:type="dcterms:W3CDTF">2019-05-26T10:33:00Z</dcterms:created>
  <dcterms:modified xsi:type="dcterms:W3CDTF">2019-05-26T18:39:00Z</dcterms:modified>
</cp:coreProperties>
</file>